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4D515F" w:rsidRPr="004D515F">
        <w:trPr>
          <w:tblCellSpacing w:w="0" w:type="dxa"/>
        </w:trPr>
        <w:tc>
          <w:tcPr>
            <w:tcW w:w="0" w:type="auto"/>
            <w:vAlign w:val="center"/>
            <w:hideMark/>
          </w:tcPr>
          <w:p w:rsidR="004D515F" w:rsidRPr="004D515F" w:rsidRDefault="004D515F" w:rsidP="004D515F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D515F" w:rsidRPr="004D515F">
        <w:trPr>
          <w:tblCellSpacing w:w="0" w:type="dxa"/>
        </w:trPr>
        <w:tc>
          <w:tcPr>
            <w:tcW w:w="0" w:type="auto"/>
            <w:vAlign w:val="center"/>
            <w:hideMark/>
          </w:tcPr>
          <w:p w:rsidR="004D515F" w:rsidRPr="004D515F" w:rsidRDefault="004D515F" w:rsidP="004D515F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515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《营盘镇警事》观后感</w:t>
            </w:r>
          </w:p>
        </w:tc>
      </w:tr>
      <w:tr w:rsidR="004D515F" w:rsidRPr="004D515F">
        <w:trPr>
          <w:tblCellSpacing w:w="0" w:type="dxa"/>
        </w:trPr>
        <w:tc>
          <w:tcPr>
            <w:tcW w:w="0" w:type="auto"/>
            <w:vAlign w:val="center"/>
            <w:hideMark/>
          </w:tcPr>
          <w:p w:rsidR="004D515F" w:rsidRPr="004D515F" w:rsidRDefault="004D515F" w:rsidP="004D515F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D515F" w:rsidRPr="004D515F">
        <w:trPr>
          <w:tblCellSpacing w:w="0" w:type="dxa"/>
        </w:trPr>
        <w:tc>
          <w:tcPr>
            <w:tcW w:w="0" w:type="auto"/>
            <w:vAlign w:val="center"/>
            <w:hideMark/>
          </w:tcPr>
          <w:p w:rsidR="004D515F" w:rsidRPr="004D515F" w:rsidRDefault="004D515F" w:rsidP="004D515F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D515F" w:rsidRPr="004D515F">
        <w:trPr>
          <w:tblCellSpacing w:w="0" w:type="dxa"/>
        </w:trPr>
        <w:tc>
          <w:tcPr>
            <w:tcW w:w="0" w:type="auto"/>
            <w:vAlign w:val="center"/>
            <w:hideMark/>
          </w:tcPr>
          <w:p w:rsidR="004D515F" w:rsidRPr="004D515F" w:rsidRDefault="004D515F" w:rsidP="004D515F">
            <w:pPr>
              <w:widowControl/>
              <w:spacing w:before="100" w:beforeAutospacing="1" w:after="100" w:afterAutospacing="1" w:line="345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4D515F">
              <w:rPr>
                <w:rFonts w:ascii="Arial" w:eastAsia="宋体" w:hAnsi="Arial" w:cs="Arial" w:hint="eastAsia"/>
                <w:color w:val="000000"/>
                <w:kern w:val="36"/>
                <w:sz w:val="36"/>
                <w:szCs w:val="36"/>
              </w:rPr>
              <w:t>低调朴实的警察新形象</w:t>
            </w:r>
          </w:p>
          <w:p w:rsidR="004D515F" w:rsidRPr="004D515F" w:rsidRDefault="004D515F" w:rsidP="004D515F">
            <w:pPr>
              <w:widowControl/>
              <w:spacing w:before="100" w:beforeAutospacing="1" w:after="100" w:afterAutospacing="1" w:line="345" w:lineRule="atLeast"/>
              <w:ind w:firstLineChars="1050" w:firstLine="336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515F">
              <w:rPr>
                <w:rFonts w:ascii="仿宋_GB2312" w:eastAsia="仿宋_GB2312" w:hAnsi="Arial" w:cs="Arial" w:hint="eastAsia"/>
                <w:color w:val="000000"/>
                <w:kern w:val="36"/>
                <w:sz w:val="32"/>
                <w:szCs w:val="32"/>
              </w:rPr>
              <w:t>-----《营盘镇警事》观后感</w:t>
            </w:r>
          </w:p>
          <w:p w:rsidR="004D515F" w:rsidRPr="004D515F" w:rsidRDefault="004D515F" w:rsidP="004D515F">
            <w:pPr>
              <w:widowControl/>
              <w:spacing w:before="100" w:beforeAutospacing="1" w:after="100" w:afterAutospacing="1" w:line="345" w:lineRule="atLeast"/>
              <w:ind w:firstLine="90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515F">
              <w:rPr>
                <w:rFonts w:ascii="仿宋_GB2312" w:eastAsia="仿宋_GB2312" w:hAnsi="Arial" w:cs="Arial" w:hint="eastAsia"/>
                <w:color w:val="000000"/>
                <w:kern w:val="36"/>
                <w:sz w:val="32"/>
                <w:szCs w:val="32"/>
              </w:rPr>
              <w:t>以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36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36"/>
                <w:sz w:val="32"/>
                <w:szCs w:val="32"/>
              </w:rPr>
              <w:t>党育事迹改编的中央电视台正在热播的电视剧</w:t>
            </w:r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《营盘镇警事》，是一部跟民警现实工作和生活结合的非常紧密、具有明显时代特色的公安素材的电视剧。看惯了警匪片的我，本对《营盘镇警事》这样一个片名没感到多大兴趣，但看着看着，剧中的情节，与我现实生活中的工作、思想和生活，产生了巨大的共鸣，我和剧中的人物一起入戏、一起哭、一起笑、一起悲、一起乐，它激荡着我的心情，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考问着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我的心灵。</w:t>
            </w:r>
          </w:p>
          <w:p w:rsidR="004D515F" w:rsidRPr="004D515F" w:rsidRDefault="004D515F" w:rsidP="004D515F">
            <w:pPr>
              <w:widowControl/>
              <w:spacing w:before="100" w:beforeAutospacing="1" w:after="100" w:afterAutospacing="1" w:line="345" w:lineRule="atLeast"/>
              <w:ind w:firstLine="90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与以往高、大、全的影视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剧警察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的形象相比，这部戏完全是一个平民警察形象。</w:t>
            </w:r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“穿上制服，依然是老百姓”，这是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党育常说的一句话，剧中的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育没有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惊心动魄的英雄壮举，却在家长里短中展现出许多充满震撼力的情节，同样感动人心。比如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范党育被父亲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打一巴掌，教育他时刻不要忘记自己是谁，而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育更是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清楚自己是谁。正是这样他真正地做到了“权为民所用，利为民所谋，情为民所系”。也正是因为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育始终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铭记自己平民的身份和公仆的责任，他才会为村子修路而打自家存款的主意，他才会坚持要保住大柱子，他才会把囚犯的孩子带回家。</w:t>
            </w:r>
          </w:p>
          <w:p w:rsidR="004D515F" w:rsidRPr="004D515F" w:rsidRDefault="004D515F" w:rsidP="004D515F">
            <w:pPr>
              <w:widowControl/>
              <w:spacing w:before="100" w:beforeAutospacing="1" w:after="100" w:afterAutospacing="1" w:line="345" w:lineRule="atLeast"/>
              <w:ind w:firstLine="90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范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党育是平民，是平民警察，同样也遇到平民都能遇到的各类问题。</w:t>
            </w:r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如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党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育帮助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妻子洗脚，最后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党育爱人的癌症被检查出来是良性的，不是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象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其它受累性、灾难性模范人物那样，我想到了一句话：“好人一定会有好报”。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党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育处理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与儿子的关系很大众化，没有太过叛逆，也没有太过造作，儿子对</w:t>
            </w:r>
            <w:proofErr w:type="gramStart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范</w:t>
            </w:r>
            <w:proofErr w:type="gramEnd"/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党育表面上说我这样对你，但实际上我还是挺骄傲的，因为我走在营盘镇的街上我能站得住，我是你的儿子很骄傲。这些话很朴实，表达了一个平常人物真实的情感和态度，展现了极其有力的说服力。</w:t>
            </w:r>
          </w:p>
          <w:p w:rsidR="004D515F" w:rsidRPr="004D515F" w:rsidRDefault="004D515F" w:rsidP="004D515F">
            <w:pPr>
              <w:widowControl/>
              <w:spacing w:before="100" w:beforeAutospacing="1" w:after="100" w:afterAutospacing="1" w:line="345" w:lineRule="atLeast"/>
              <w:ind w:firstLine="90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我们今天的社会处在社会矛盾的凸现期，有很多的社会矛盾和社会问题。人民警察</w:t>
            </w:r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面对</w:t>
            </w:r>
            <w:r w:rsidRPr="004D515F">
              <w:rPr>
                <w:rFonts w:ascii="仿宋_GB2312" w:eastAsia="仿宋_GB2312" w:hAnsi="Arial" w:cs="Arial" w:hint="eastAsia"/>
                <w:color w:val="000000"/>
                <w:kern w:val="0"/>
                <w:sz w:val="32"/>
                <w:szCs w:val="32"/>
              </w:rPr>
              <w:t>大量的</w:t>
            </w:r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鸡毛蒜皮的小事，能够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象范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育那样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坚持以普通百姓的姿态，融入到百姓生活中去做工作，在</w:t>
            </w:r>
            <w:proofErr w:type="gramStart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烦燥</w:t>
            </w:r>
            <w:proofErr w:type="gramEnd"/>
            <w:r w:rsidRPr="004D515F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不安的社会情绪背后，诚心做事，默默工作，才能展现出当代警察在国家生活中的角色和定位，才能更好地体现人民警察在维护社会稳定大局中不可替代的作用。</w:t>
            </w:r>
          </w:p>
        </w:tc>
      </w:tr>
    </w:tbl>
    <w:p w:rsidR="006C4D1D" w:rsidRPr="004D515F" w:rsidRDefault="006C4D1D"/>
    <w:sectPr w:rsidR="006C4D1D" w:rsidRPr="004D5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15F"/>
    <w:rsid w:val="004D515F"/>
    <w:rsid w:val="006C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">
    <w:name w:val="style31"/>
    <w:basedOn w:val="a0"/>
    <w:rsid w:val="004D515F"/>
    <w:rPr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">
    <w:name w:val="style31"/>
    <w:basedOn w:val="a0"/>
    <w:rsid w:val="004D515F"/>
    <w:rPr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王贤达</dc:creator>
  <cp:lastModifiedBy>王贤达</cp:lastModifiedBy>
  <cp:revision>1</cp:revision>
  <dcterms:created xsi:type="dcterms:W3CDTF">2012-10-18T03:55:00Z</dcterms:created>
  <dcterms:modified xsi:type="dcterms:W3CDTF">2012-10-18T03:56:00Z</dcterms:modified>
</cp:coreProperties>
</file>